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4B" w:rsidRDefault="0099234B" w:rsidP="0099234B">
      <w:pPr>
        <w:pStyle w:val="a4"/>
        <w:rPr>
          <w:rFonts w:eastAsia="Calibri"/>
        </w:rPr>
      </w:pPr>
      <w:r>
        <w:rPr>
          <w:rFonts w:eastAsia="Calibri"/>
        </w:rPr>
        <w:t>Интерфакс, 4.07., Газпром возобновил поставку газа Юргинскому машзаводу с условием погасить долг к августу</w:t>
      </w:r>
    </w:p>
    <w:p w:rsidR="0099234B" w:rsidRDefault="0099234B" w:rsidP="00992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Кемерово. 4 июля. </w:t>
      </w:r>
      <w:proofErr w:type="gramStart"/>
      <w:r>
        <w:rPr>
          <w:rFonts w:ascii="Times New Roman" w:hAnsi="Times New Roman"/>
          <w:sz w:val="24"/>
          <w:szCs w:val="24"/>
        </w:rPr>
        <w:t>ИНТЕРФАКС - ООО "Газпром межрегионгаз Кемерово" возобновило поставку газа ООО "Юргинский машиностроительный завод" (Кемеровская область), сообщили "Интерфаксу" в структуре "Газпрома" (MOEX: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GAZP).</w:t>
      </w:r>
      <w:proofErr w:type="gramEnd"/>
    </w:p>
    <w:p w:rsidR="0099234B" w:rsidRDefault="0099234B" w:rsidP="00992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"Юргинский машиностроительный завод" и "Газпром межрегионгаз Кемерово" заключили договор о поставке газа на технологическое газопотребляющее оборудование для целей, не связанных с обеспечением коммунально-бытовых нужд. Он вступил в силу с 4 июля, будет действовать до 1 августа 2014 года", - сообщил представитель "Газпром межрегионгаз Кемерово", уточнив, что до конца месяца "иное газопотребляющее оборудование" опломбировано, "чтобы избежать бесконтрольного газопотребления".</w:t>
      </w:r>
    </w:p>
    <w:p w:rsidR="0099234B" w:rsidRDefault="0099234B" w:rsidP="00992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"Чтобы газ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теплоснабжение города Юрги было возобновлено в полном объеме, Юрмаш до 30 июля (должен - ИФ) погасить задолженность перед поставщиком газа по всем вынесенным решениям арбитражного суда в сумме 111 млн рублей, а также предоставить на согласование график погашения задолженности, образованный за период с февраля по июнь 2014 года в сумме 119 млн рублей - то есть всю имеющуюся на сегодняшний день задолженность", - пояснил представитель компании.</w:t>
      </w:r>
    </w:p>
    <w:p w:rsidR="0099234B" w:rsidRDefault="0099234B" w:rsidP="00992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свою очередь гендиректор "Газпром межрегионгаз Кемерово" Наталья Двойнишникова уточнила, что "решение о возобновлении договорных отношений с предприятием было принято в интересах жителей Юрги, которые работают на Юргинском машиностроительном заводе".</w:t>
      </w:r>
    </w:p>
    <w:p w:rsidR="0099234B" w:rsidRDefault="0099234B" w:rsidP="00992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"Мы рассмотрели вопрос о поставке газа Юрмашу после обращения администрации Кемеровской области в адрес нашей компании", - добавила </w:t>
      </w:r>
      <w:proofErr w:type="spellStart"/>
      <w:r>
        <w:rPr>
          <w:rFonts w:ascii="Times New Roman" w:hAnsi="Times New Roman"/>
          <w:sz w:val="24"/>
          <w:szCs w:val="24"/>
        </w:rPr>
        <w:t>Н.Двойнишникова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9234B" w:rsidRDefault="0099234B" w:rsidP="00992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сообщалось, "Газпром межрегионгаз Кемерово" прекратил поставку газа Юргинскому машзаводу 1 июля из-за долга в 230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рубей</w:t>
      </w:r>
      <w:proofErr w:type="spellEnd"/>
      <w:r>
        <w:rPr>
          <w:rFonts w:ascii="Times New Roman" w:hAnsi="Times New Roman"/>
          <w:sz w:val="24"/>
          <w:szCs w:val="24"/>
        </w:rPr>
        <w:t>, который формировался с апреля 2013 года по июнь 2014 года.</w:t>
      </w:r>
    </w:p>
    <w:p w:rsidR="0099234B" w:rsidRDefault="0099234B" w:rsidP="00992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"Юргинский машзавод" (градообразующее предприятие) - машиностроительный комплекс с полным производственным циклом, объединяет на единой промышленной площадке различные специализированные производства, в том числе горно-шахтного оборудования, грузоподъемных машин и спецтехники, металлургическое, энергетическое. Ранее предприятие вместе с заводами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Machinery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sz w:val="24"/>
          <w:szCs w:val="24"/>
        </w:rPr>
        <w:t>Esser</w:t>
      </w:r>
      <w:proofErr w:type="spellEnd"/>
      <w:r>
        <w:rPr>
          <w:rFonts w:ascii="Times New Roman" w:hAnsi="Times New Roman"/>
          <w:sz w:val="24"/>
          <w:szCs w:val="24"/>
        </w:rPr>
        <w:t xml:space="preserve"> (Германия) входило в машиностроительную группу, собственником которой являлся Виктор </w:t>
      </w:r>
      <w:proofErr w:type="spellStart"/>
      <w:r>
        <w:rPr>
          <w:rFonts w:ascii="Times New Roman" w:hAnsi="Times New Roman"/>
          <w:sz w:val="24"/>
          <w:szCs w:val="24"/>
        </w:rPr>
        <w:t>Нусенкис</w:t>
      </w:r>
      <w:proofErr w:type="spellEnd"/>
      <w:r>
        <w:rPr>
          <w:rFonts w:ascii="Times New Roman" w:hAnsi="Times New Roman"/>
          <w:sz w:val="24"/>
          <w:szCs w:val="24"/>
        </w:rPr>
        <w:t xml:space="preserve">. В </w:t>
      </w:r>
      <w:proofErr w:type="gramStart"/>
      <w:r>
        <w:rPr>
          <w:rFonts w:ascii="Times New Roman" w:hAnsi="Times New Roman"/>
          <w:sz w:val="24"/>
          <w:szCs w:val="24"/>
        </w:rPr>
        <w:t>августе</w:t>
      </w:r>
      <w:proofErr w:type="gramEnd"/>
      <w:r>
        <w:rPr>
          <w:rFonts w:ascii="Times New Roman" w:hAnsi="Times New Roman"/>
          <w:sz w:val="24"/>
          <w:szCs w:val="24"/>
        </w:rPr>
        <w:t xml:space="preserve"> 2013 года подконтрольный корпорации "Уралвагонзавод" (УВЗ) железнодорожный оператор ООО "УВЗ-Логистик" заключил с </w:t>
      </w:r>
      <w:proofErr w:type="spellStart"/>
      <w:r>
        <w:rPr>
          <w:rFonts w:ascii="Times New Roman" w:hAnsi="Times New Roman"/>
          <w:sz w:val="24"/>
          <w:szCs w:val="24"/>
        </w:rPr>
        <w:t>В.Нусенкисом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 купли-продажи угольной компании "Заречная", в сделку вошли, в том числе, "Юргинский машзавод", </w:t>
      </w:r>
      <w:proofErr w:type="spellStart"/>
      <w:r>
        <w:rPr>
          <w:rFonts w:ascii="Times New Roman" w:hAnsi="Times New Roman"/>
          <w:sz w:val="24"/>
          <w:szCs w:val="24"/>
        </w:rPr>
        <w:t>Esser</w:t>
      </w:r>
      <w:proofErr w:type="spellEnd"/>
      <w:r>
        <w:rPr>
          <w:rFonts w:ascii="Times New Roman" w:hAnsi="Times New Roman"/>
          <w:sz w:val="24"/>
          <w:szCs w:val="24"/>
        </w:rPr>
        <w:t>, а также порт в Латвии. Собственником "Юргинского машзавода" стала компания "УВЗ-Сервис".</w:t>
      </w:r>
    </w:p>
    <w:p w:rsidR="0099234B" w:rsidRDefault="0099234B" w:rsidP="00992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мае</w:t>
      </w:r>
      <w:proofErr w:type="gramEnd"/>
      <w:r>
        <w:rPr>
          <w:rFonts w:ascii="Times New Roman" w:hAnsi="Times New Roman"/>
          <w:sz w:val="24"/>
          <w:szCs w:val="24"/>
        </w:rPr>
        <w:t xml:space="preserve"> 2014 года планировалось ввести завод в состав корпорации УВЗ. Это было необходимо, в частности, чтобы "УВЗ-Сервис" мог привлечь кредит на 500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 для покрытия всех долгов "Юргинского машзавода" и разблокировки счетов, чтобы предприятие могло начать работать. Кроме того, вхождение "Юргинского машзавода" в УВЗ позволило бы в рамках кооперации загрузить его мощности выпуском деталей для других заводов корпорации.</w:t>
      </w:r>
    </w:p>
    <w:p w:rsidR="0099234B" w:rsidRDefault="0099234B" w:rsidP="00992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до настоящего времени вопрос о вхождении "Юргинского машзавода" в состав корпорации УВЗ по-прежнему не решен, в том числе и по причинам корпоративных и судебных процедур в Кемеровской области.</w:t>
      </w:r>
    </w:p>
    <w:p w:rsidR="0099234B" w:rsidRDefault="0099234B" w:rsidP="00992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Задолженность предприятия по налоговым платежам во все уровни бюджетов по данным на середину июня составила более 180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рублей. В Арбитражном </w:t>
      </w:r>
      <w:proofErr w:type="gramStart"/>
      <w:r>
        <w:rPr>
          <w:rFonts w:ascii="Times New Roman" w:hAnsi="Times New Roman"/>
          <w:sz w:val="24"/>
          <w:szCs w:val="24"/>
        </w:rPr>
        <w:t>суде</w:t>
      </w:r>
      <w:proofErr w:type="gramEnd"/>
      <w:r>
        <w:rPr>
          <w:rFonts w:ascii="Times New Roman" w:hAnsi="Times New Roman"/>
          <w:sz w:val="24"/>
          <w:szCs w:val="24"/>
        </w:rPr>
        <w:t xml:space="preserve"> Кемеровской области продолжается рассмотрение иска о банкротстве машзавода. С начала 2014 года по настоящее время в адрес машзавода подано более 90 исков в связи с его долгами. В 2013 году заводу было предъявлено 94 иска.</w:t>
      </w:r>
    </w:p>
    <w:p w:rsidR="0099234B" w:rsidRDefault="0099234B" w:rsidP="00992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января по 1 июля 2014 года "Юргинский машзавод" работал в режиме сокращенной (четырехдневной) рабочей недели из-за недозагрузки мощностей, что было вызвано снижением объема заказов.</w:t>
      </w:r>
    </w:p>
    <w:p w:rsidR="0099234B" w:rsidRDefault="0099234B" w:rsidP="00992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середине июня губернатор Кемеровской области Аман Тулеев обратился к генеральному прокурору Юрию Чайке, а также в правоохранительные органы региона с просьбой оценить действия руководства УВЗ в связи с ситуацией, сложившейся на "Юргинском машиностроительном заводе".</w:t>
      </w:r>
    </w:p>
    <w:p w:rsidR="0099234B" w:rsidRDefault="0099234B" w:rsidP="00992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Служба финансово-экономической информации</w:t>
      </w:r>
    </w:p>
    <w:p w:rsidR="0099234B" w:rsidRDefault="0099234B" w:rsidP="00992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541" w:rsidRDefault="002D2541">
      <w:bookmarkStart w:id="0" w:name="_GoBack"/>
      <w:bookmarkEnd w:id="0"/>
    </w:p>
    <w:sectPr w:rsidR="002D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4B"/>
    <w:rsid w:val="002D2541"/>
    <w:rsid w:val="009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4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ЧЕК Знак"/>
    <w:link w:val="a4"/>
    <w:locked/>
    <w:rsid w:val="0099234B"/>
    <w:rPr>
      <w:rFonts w:ascii="Cambria" w:eastAsia="Times New Roman" w:hAnsi="Cambria"/>
      <w:b/>
      <w:bCs/>
    </w:rPr>
  </w:style>
  <w:style w:type="paragraph" w:customStyle="1" w:styleId="a4">
    <w:name w:val="ЗАГОЛОВОЧЕК"/>
    <w:basedOn w:val="3"/>
    <w:link w:val="a3"/>
    <w:qFormat/>
    <w:rsid w:val="0099234B"/>
    <w:rPr>
      <w:rFonts w:ascii="Cambria" w:eastAsia="Times New Roman" w:hAnsi="Cambria" w:cstheme="minorBidi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9923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4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ЧЕК Знак"/>
    <w:link w:val="a4"/>
    <w:locked/>
    <w:rsid w:val="0099234B"/>
    <w:rPr>
      <w:rFonts w:ascii="Cambria" w:eastAsia="Times New Roman" w:hAnsi="Cambria"/>
      <w:b/>
      <w:bCs/>
    </w:rPr>
  </w:style>
  <w:style w:type="paragraph" w:customStyle="1" w:styleId="a4">
    <w:name w:val="ЗАГОЛОВОЧЕК"/>
    <w:basedOn w:val="3"/>
    <w:link w:val="a3"/>
    <w:qFormat/>
    <w:rsid w:val="0099234B"/>
    <w:rPr>
      <w:rFonts w:ascii="Cambria" w:eastAsia="Times New Roman" w:hAnsi="Cambria" w:cstheme="minorBidi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9923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Кельн Дарья Ивановна</dc:creator>
  <cp:lastModifiedBy>Кельн Дарья Ивановна</cp:lastModifiedBy>
  <cp:revision>1</cp:revision>
  <dcterms:created xsi:type="dcterms:W3CDTF">2014-07-17T06:12:00Z</dcterms:created>
  <dcterms:modified xsi:type="dcterms:W3CDTF">2014-07-17T06:12:00Z</dcterms:modified>
</cp:coreProperties>
</file>